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1303A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2B2C54">
        <w:rPr>
          <w:rFonts w:eastAsia="SimSun" w:hint="eastAsia"/>
          <w:b/>
          <w:sz w:val="32"/>
          <w:szCs w:val="32"/>
          <w:lang w:eastAsia="zh-CN"/>
        </w:rPr>
        <w:t>《</w:t>
      </w:r>
      <w:r w:rsidR="00DC2FBE">
        <w:rPr>
          <w:rFonts w:eastAsia="SimSun" w:hint="eastAsia"/>
          <w:b/>
          <w:sz w:val="32"/>
          <w:szCs w:val="32"/>
          <w:lang w:eastAsia="zh-CN"/>
        </w:rPr>
        <w:t>文化创意产业导论</w:t>
      </w:r>
      <w:r w:rsidRPr="002B2C54">
        <w:rPr>
          <w:rFonts w:eastAsia="SimSun" w:hint="eastAsia"/>
          <w:b/>
          <w:sz w:val="32"/>
          <w:szCs w:val="32"/>
          <w:lang w:eastAsia="zh-CN"/>
        </w:rPr>
        <w:t>》教学大纲</w:t>
      </w:r>
    </w:p>
    <w:tbl>
      <w:tblPr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510"/>
        <w:gridCol w:w="1182"/>
        <w:gridCol w:w="850"/>
        <w:gridCol w:w="1445"/>
        <w:gridCol w:w="2569"/>
        <w:gridCol w:w="1506"/>
        <w:gridCol w:w="472"/>
        <w:gridCol w:w="1112"/>
        <w:gridCol w:w="42"/>
        <w:gridCol w:w="487"/>
        <w:gridCol w:w="1069"/>
      </w:tblGrid>
      <w:tr w:rsidR="00113022" w:rsidRPr="00AF342D" w:rsidTr="00A62374">
        <w:trPr>
          <w:trHeight w:val="340"/>
          <w:jc w:val="center"/>
        </w:trPr>
        <w:tc>
          <w:tcPr>
            <w:tcW w:w="9254" w:type="dxa"/>
            <w:gridSpan w:val="6"/>
            <w:vAlign w:val="center"/>
          </w:tcPr>
          <w:p w:rsidR="002E27E1" w:rsidRPr="00350C12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课程名称：</w:t>
            </w:r>
            <w:r w:rsidR="00DC2FBE" w:rsidRPr="00DC2FBE">
              <w:rPr>
                <w:rFonts w:eastAsia="SimSun" w:hint="eastAsia"/>
                <w:b/>
                <w:szCs w:val="24"/>
                <w:lang w:eastAsia="zh-CN"/>
              </w:rPr>
              <w:t>文化创意产业导论</w:t>
            </w:r>
          </w:p>
        </w:tc>
        <w:tc>
          <w:tcPr>
            <w:tcW w:w="4688" w:type="dxa"/>
            <w:gridSpan w:val="6"/>
            <w:vAlign w:val="center"/>
          </w:tcPr>
          <w:p w:rsidR="002E27E1" w:rsidRPr="00350C12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选修）：</w:t>
            </w:r>
            <w:r w:rsidRPr="00B76088"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2E27E1" w:rsidRPr="00AF342D" w:rsidRDefault="001303A1" w:rsidP="00932E2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课程英文名称：</w:t>
            </w:r>
          </w:p>
        </w:tc>
      </w:tr>
      <w:tr w:rsidR="00113022" w:rsidRPr="00AF342D" w:rsidTr="00A62374">
        <w:trPr>
          <w:trHeight w:val="340"/>
          <w:jc w:val="center"/>
        </w:trPr>
        <w:tc>
          <w:tcPr>
            <w:tcW w:w="9254" w:type="dxa"/>
            <w:gridSpan w:val="6"/>
            <w:vAlign w:val="center"/>
          </w:tcPr>
          <w:p w:rsidR="002E27E1" w:rsidRPr="00350C12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学分：</w:t>
            </w:r>
            <w:r w:rsidR="00027709"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  <w:r w:rsidR="00027709">
              <w:rPr>
                <w:rFonts w:eastAsia="SimSun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027709">
              <w:rPr>
                <w:rFonts w:eastAsia="SimSun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027709">
              <w:rPr>
                <w:rFonts w:eastAsia="SimSun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88" w:type="dxa"/>
            <w:gridSpan w:val="6"/>
            <w:vAlign w:val="center"/>
          </w:tcPr>
          <w:p w:rsidR="002E27E1" w:rsidRPr="00350C12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其中实验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实践学时：</w:t>
            </w:r>
            <w:r w:rsidR="00027709">
              <w:rPr>
                <w:rFonts w:eastAsia="SimSun"/>
                <w:b/>
                <w:sz w:val="21"/>
                <w:szCs w:val="21"/>
                <w:lang w:eastAsia="zh-CN"/>
              </w:rPr>
              <w:t>18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2111AE" w:rsidRPr="00AF342D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先修课程：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13022" w:rsidRPr="00AF342D" w:rsidTr="00A62374">
        <w:trPr>
          <w:trHeight w:val="340"/>
          <w:jc w:val="center"/>
        </w:trPr>
        <w:tc>
          <w:tcPr>
            <w:tcW w:w="9254" w:type="dxa"/>
            <w:gridSpan w:val="6"/>
            <w:vAlign w:val="center"/>
          </w:tcPr>
          <w:p w:rsidR="002E27E1" w:rsidRPr="00350C12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授课时间：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>週二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>上午</w:t>
            </w:r>
            <w:r w:rsidR="00DC2FBE">
              <w:rPr>
                <w:rFonts w:eastAsia="SimSun"/>
                <w:b/>
                <w:sz w:val="21"/>
                <w:szCs w:val="21"/>
                <w:lang w:eastAsia="zh-CN"/>
              </w:rPr>
              <w:t>1-2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>節</w:t>
            </w:r>
          </w:p>
        </w:tc>
        <w:tc>
          <w:tcPr>
            <w:tcW w:w="4688" w:type="dxa"/>
            <w:gridSpan w:val="6"/>
            <w:vAlign w:val="center"/>
          </w:tcPr>
          <w:p w:rsidR="002E27E1" w:rsidRPr="00350C12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授课地点：</w:t>
            </w:r>
            <w:r w:rsidRPr="00350C12"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 w:rsidRPr="002B2C54">
              <w:rPr>
                <w:rFonts w:ascii="PMingLiU" w:eastAsia="SimSun" w:hAnsi="PMingLiU"/>
                <w:b/>
                <w:sz w:val="21"/>
                <w:szCs w:val="21"/>
                <w:lang w:eastAsia="zh-CN"/>
              </w:rPr>
              <w:t>21</w:t>
            </w:r>
            <w:r w:rsidR="00DC2FBE">
              <w:rPr>
                <w:rFonts w:ascii="PMingLiU" w:eastAsia="SimSun" w:hAnsi="PMingLiU"/>
                <w:b/>
                <w:sz w:val="21"/>
                <w:szCs w:val="21"/>
                <w:lang w:eastAsia="zh-CN"/>
              </w:rPr>
              <w:t>6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C06D81" w:rsidRPr="00B76088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color w:val="FF0000"/>
                <w:sz w:val="21"/>
                <w:szCs w:val="21"/>
                <w:lang w:eastAsia="zh-CN"/>
              </w:rPr>
            </w:pPr>
            <w:r w:rsidRPr="002C763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 w:rsidR="00DC2FB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19</w:t>
            </w:r>
            <w:r w:rsidR="00DC2FB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级多媒系</w:t>
            </w:r>
            <w:r w:rsidR="00DC2FB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DC2FB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2E27E1" w:rsidRPr="00AF342D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开课学院：</w:t>
            </w:r>
            <w:r w:rsidRPr="00B76088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  <w:r w:rsidRPr="00B76088">
              <w:rPr>
                <w:rFonts w:eastAsia="SimSun"/>
                <w:b/>
                <w:sz w:val="21"/>
                <w:szCs w:val="21"/>
                <w:lang w:eastAsia="zh-CN"/>
              </w:rPr>
              <w:t xml:space="preserve"> 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>多媒</w:t>
            </w:r>
            <w:r w:rsidRPr="00B76088">
              <w:rPr>
                <w:rFonts w:eastAsia="SimSun" w:hint="eastAsia"/>
                <w:b/>
                <w:sz w:val="21"/>
                <w:szCs w:val="21"/>
                <w:lang w:eastAsia="zh-CN"/>
              </w:rPr>
              <w:t>系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2E27E1" w:rsidRPr="00AF342D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职称：</w:t>
            </w:r>
            <w:r w:rsidRPr="00B76088">
              <w:rPr>
                <w:rFonts w:eastAsia="SimSun" w:hint="eastAsia"/>
                <w:b/>
                <w:sz w:val="21"/>
                <w:szCs w:val="21"/>
                <w:lang w:eastAsia="zh-CN"/>
              </w:rPr>
              <w:t>张鸿兪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2E27E1" w:rsidRPr="00AF342D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735FDE" w:rsidRPr="00AF342D" w:rsidRDefault="001303A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2B2C54">
              <w:rPr>
                <w:rFonts w:ascii="SimSun" w:eastAsia="SimSun" w:hAnsi="SimSun"/>
                <w:b/>
                <w:szCs w:val="21"/>
                <w:lang w:eastAsia="zh-CN"/>
              </w:rPr>
              <w:t>v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313C3F" w:rsidRPr="00313C3F" w:rsidRDefault="001303A1" w:rsidP="00313C3F">
            <w:pPr>
              <w:tabs>
                <w:tab w:val="left" w:pos="1440"/>
              </w:tabs>
              <w:spacing w:line="0" w:lineRule="atLeas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027709" w:rsidRPr="0002770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文化创意产业基础</w:t>
            </w:r>
            <w:r w:rsidR="00027709" w:rsidRPr="0002770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027709" w:rsidRPr="0002770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卢涛</w:t>
            </w:r>
            <w:r w:rsidR="00027709" w:rsidRPr="0002770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027709" w:rsidRPr="0002770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李玲</w:t>
            </w:r>
            <w:r w:rsidR="00027709" w:rsidRPr="0002770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027709" w:rsidRPr="0002770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武汉大学出版社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产</w:t>
            </w:r>
          </w:p>
          <w:p w:rsidR="00735FDE" w:rsidRPr="00AF342D" w:rsidRDefault="001303A1" w:rsidP="00313C3F">
            <w:pPr>
              <w:tabs>
                <w:tab w:val="left" w:pos="1440"/>
              </w:tabs>
              <w:spacing w:line="0" w:lineRule="atLeas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1.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产品设计（全国高等院校艺术设计专业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“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十三五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”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规划教材）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作者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</w:t>
            </w:r>
            <w:hyperlink r:id="rId9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陈文龙</w:t>
              </w:r>
            </w:hyperlink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、</w:t>
            </w:r>
            <w:hyperlink r:id="rId10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沈元</w:t>
              </w:r>
            </w:hyperlink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/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编着出版社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</w:t>
            </w:r>
            <w:hyperlink r:id="rId11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中国轻工业出版社</w:t>
              </w:r>
            </w:hyperlink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出版时间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:2017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07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2. 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产品设计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(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第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版中国高等院校艺术设计专业系列教材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)/ </w:t>
            </w:r>
            <w:hyperlink r:id="rId12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王虹</w:t>
              </w:r>
            </w:hyperlink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hyperlink r:id="rId13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沈杰</w:t>
              </w:r>
            </w:hyperlink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hyperlink r:id="rId14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张展</w:t>
              </w:r>
            </w:hyperlink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　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出版社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</w:t>
            </w:r>
            <w:hyperlink r:id="rId15" w:history="1">
              <w:r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上海人民美术出版社</w:t>
              </w:r>
            </w:hyperlink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出版时间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:2006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01</w:t>
            </w:r>
            <w:r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  <w:r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 </w:t>
            </w:r>
            <w:r w:rsidRPr="00A90AA9">
              <w:rPr>
                <w:rFonts w:ascii="SimSun" w:eastAsia="SimSun" w:hAnsi="SimSun"/>
                <w:b/>
                <w:szCs w:val="21"/>
                <w:lang w:eastAsia="zh-CN"/>
              </w:rPr>
              <w:t> </w:t>
            </w:r>
          </w:p>
        </w:tc>
      </w:tr>
      <w:tr w:rsidR="00027709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027709" w:rsidRPr="004F2D83" w:rsidRDefault="00027709" w:rsidP="00027709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/>
                <w:b/>
                <w:szCs w:val="21"/>
                <w:lang w:eastAsia="zh-CN"/>
              </w:rPr>
            </w:pPr>
            <w:r w:rsidRPr="0002770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课程简介：延伸设计与创意运用于文化的传递</w:t>
            </w:r>
            <w:r w:rsidRPr="0002770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,</w:t>
            </w:r>
            <w:r w:rsidRPr="0002770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让学生了解与实际操作文化元素在设计的策略中</w:t>
            </w:r>
          </w:p>
        </w:tc>
      </w:tr>
      <w:tr w:rsidR="00027709" w:rsidRPr="00AF342D" w:rsidTr="00A62374">
        <w:trPr>
          <w:trHeight w:val="2920"/>
          <w:jc w:val="center"/>
        </w:trPr>
        <w:tc>
          <w:tcPr>
            <w:tcW w:w="10760" w:type="dxa"/>
            <w:gridSpan w:val="7"/>
          </w:tcPr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027709" w:rsidRDefault="00027709" w:rsidP="00143AF7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Cs w:val="21"/>
                <w:lang w:eastAsia="zh-CN"/>
              </w:rPr>
            </w:pPr>
            <w:r w:rsidRPr="002B2C54">
              <w:rPr>
                <w:rFonts w:ascii="PMingLiU" w:eastAsia="SimSun" w:hAnsi="PMingLiU"/>
                <w:b/>
                <w:color w:val="000000" w:themeColor="text1"/>
                <w:sz w:val="21"/>
                <w:szCs w:val="21"/>
                <w:lang w:eastAsia="zh-CN"/>
              </w:rPr>
              <w:t>A.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理解－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创意产业的概述与应用文化</w:t>
            </w:r>
          </w:p>
          <w:p w:rsidR="00027709" w:rsidRPr="00027709" w:rsidRDefault="00027709" w:rsidP="00143AF7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02770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B.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运用－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学会文化元素应用与设计加值</w:t>
            </w:r>
          </w:p>
          <w:p w:rsidR="00027709" w:rsidRPr="00313C3F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02770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C.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综合－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找到适合的创意体现于文化传递上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文化元素應用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的概念、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、逻辑、结构及重要性；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2.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文創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产品设计的模式</w:t>
            </w:r>
            <w:r w:rsidRPr="00D203CC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应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用</w:t>
            </w:r>
            <w:r w:rsidRPr="00D203CC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交互应用与细项处理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熟练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产品设计</w:t>
            </w:r>
            <w:r w:rsidRPr="00D203CC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概念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建立</w:t>
            </w:r>
            <w:r w:rsidRPr="00D203CC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D203CC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并且能够独立思考与解题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分析判断与下决定的过的建立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027709" w:rsidRPr="00DB7EAD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培养学生具有主动练习、持之以恒、认知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产品设计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的真实</w:t>
            </w:r>
          </w:p>
          <w:p w:rsidR="00027709" w:rsidRPr="00CD2957" w:rsidRDefault="00027709" w:rsidP="00143AF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想法、探究设计态度和意识；</w:t>
            </w:r>
          </w:p>
        </w:tc>
        <w:tc>
          <w:tcPr>
            <w:tcW w:w="3182" w:type="dxa"/>
            <w:gridSpan w:val="5"/>
          </w:tcPr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95FBD"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t>■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95FBD"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t>■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95FBD"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t>■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．</w:t>
            </w:r>
          </w:p>
          <w:p w:rsidR="00027709" w:rsidRPr="00AF342D" w:rsidRDefault="00027709" w:rsidP="000277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027709" w:rsidRPr="003403E2" w:rsidTr="00DC2FBE">
        <w:trPr>
          <w:trHeight w:val="340"/>
          <w:jc w:val="center"/>
        </w:trPr>
        <w:tc>
          <w:tcPr>
            <w:tcW w:w="13942" w:type="dxa"/>
            <w:gridSpan w:val="12"/>
            <w:shd w:val="clear" w:color="auto" w:fill="C0C0C0"/>
            <w:vAlign w:val="center"/>
          </w:tcPr>
          <w:p w:rsidR="00027709" w:rsidRPr="003403E2" w:rsidRDefault="00027709" w:rsidP="00027709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3403E2" w:rsidRDefault="00A62374" w:rsidP="000277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3403E2" w:rsidRDefault="00A62374" w:rsidP="000277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1182" w:type="dxa"/>
            <w:vAlign w:val="center"/>
          </w:tcPr>
          <w:p w:rsidR="00A62374" w:rsidRPr="003403E2" w:rsidRDefault="00A62374" w:rsidP="00A6237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3403E2" w:rsidRDefault="00A62374" w:rsidP="000277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Pr="003403E2" w:rsidRDefault="00A62374" w:rsidP="000277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教学的重点、难点、</w:t>
            </w:r>
            <w:r w:rsidRPr="002C7638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12" w:type="dxa"/>
            <w:vAlign w:val="center"/>
          </w:tcPr>
          <w:p w:rsidR="00A62374" w:rsidRDefault="00A62374" w:rsidP="00A6237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教学模式</w:t>
            </w:r>
          </w:p>
          <w:p w:rsidR="00A62374" w:rsidRPr="003403E2" w:rsidRDefault="00A62374" w:rsidP="00A6237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（线上</w:t>
            </w:r>
            <w: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混合式</w:t>
            </w:r>
            <w: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3403E2" w:rsidRDefault="00A62374" w:rsidP="0002770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3403E2" w:rsidRDefault="00A62374" w:rsidP="0002770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文化创意概念</w:t>
            </w:r>
          </w:p>
        </w:tc>
        <w:tc>
          <w:tcPr>
            <w:tcW w:w="1182" w:type="dxa"/>
            <w:vAlign w:val="center"/>
          </w:tcPr>
          <w:p w:rsidR="00A62374" w:rsidRPr="007F0E4A" w:rsidRDefault="00A62374" w:rsidP="00A62374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文化是什么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文化推展的优与缺</w:t>
            </w:r>
          </w:p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从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文化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各观点看待设计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让学生可以理解设计产品的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各種可行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方向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且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分析相应的问题</w:t>
            </w:r>
          </w:p>
        </w:tc>
        <w:tc>
          <w:tcPr>
            <w:tcW w:w="1112" w:type="dxa"/>
            <w:vAlign w:val="center"/>
          </w:tcPr>
          <w:p w:rsidR="00A62374" w:rsidRPr="007F0E4A" w:rsidRDefault="00A62374" w:rsidP="00C1700A">
            <w:pPr>
              <w:spacing w:after="0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家鄉地圖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文化创意产业特征</w:t>
            </w:r>
          </w:p>
        </w:tc>
        <w:tc>
          <w:tcPr>
            <w:tcW w:w="1182" w:type="dxa"/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产业与创意与文化的结合－文创的多变性</w:t>
            </w:r>
          </w:p>
          <w:p w:rsidR="00A62374" w:rsidRPr="008F59C1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TW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TW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找尋文化特徵並且運用執行</w:t>
            </w:r>
          </w:p>
        </w:tc>
        <w:tc>
          <w:tcPr>
            <w:tcW w:w="1112" w:type="dxa"/>
            <w:vAlign w:val="center"/>
          </w:tcPr>
          <w:p w:rsidR="00A62374" w:rsidRPr="00C1700A" w:rsidRDefault="00A62374" w:rsidP="00C1700A">
            <w:pPr>
              <w:spacing w:after="0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家鄉特色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文化创意产业发展的功能与意义</w:t>
            </w:r>
          </w:p>
        </w:tc>
        <w:tc>
          <w:tcPr>
            <w:tcW w:w="1182" w:type="dxa"/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文创的实质帮助－正确的使用文化创意的策略</w:t>
            </w:r>
          </w:p>
          <w:p w:rsidR="00A62374" w:rsidRPr="008F59C1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让学生可以理解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文化多層次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,</w:t>
            </w:r>
            <w:r w:rsidRPr="00501088">
              <w:rPr>
                <w:rFonts w:eastAsiaTheme="minorEastAsia" w:hint="eastAsia"/>
                <w:sz w:val="21"/>
                <w:szCs w:val="21"/>
                <w:lang w:eastAsia="zh-CN"/>
              </w:rPr>
              <w:t>透过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文化理解與發展</w:t>
            </w:r>
            <w:r w:rsidRPr="00501088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501088">
              <w:rPr>
                <w:rFonts w:eastAsiaTheme="minorEastAsia" w:hint="eastAsia"/>
                <w:sz w:val="21"/>
                <w:szCs w:val="21"/>
                <w:lang w:eastAsia="zh-CN"/>
              </w:rPr>
              <w:t>让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設計生活更多彩</w:t>
            </w:r>
          </w:p>
        </w:tc>
        <w:tc>
          <w:tcPr>
            <w:tcW w:w="1112" w:type="dxa"/>
            <w:vAlign w:val="center"/>
          </w:tcPr>
          <w:p w:rsidR="00A62374" w:rsidRPr="008F59C1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課堂筆記整理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文化创意产业实务</w:t>
            </w:r>
          </w:p>
        </w:tc>
        <w:tc>
          <w:tcPr>
            <w:tcW w:w="1182" w:type="dxa"/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文创的实质帮助－正确的使用文化创意的策略</w:t>
            </w:r>
          </w:p>
          <w:p w:rsidR="00A62374" w:rsidRPr="008F59C1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TW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TW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透過實際案例理解文化設計之過程</w:t>
            </w:r>
          </w:p>
        </w:tc>
        <w:tc>
          <w:tcPr>
            <w:tcW w:w="1112" w:type="dxa"/>
            <w:vAlign w:val="center"/>
          </w:tcPr>
          <w:p w:rsidR="00A62374" w:rsidRPr="008F59C1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027709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課堂筆記整理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文创产业下的活动形式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咏物成金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活动举办的模式介绍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無法融入生活驗證</w:t>
            </w: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</w:t>
            </w:r>
          </w:p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提高要求让学生作品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美感提升</w:t>
            </w:r>
          </w:p>
        </w:tc>
        <w:tc>
          <w:tcPr>
            <w:tcW w:w="1112" w:type="dxa"/>
            <w:vAlign w:val="center"/>
          </w:tcPr>
          <w:p w:rsidR="00A62374" w:rsidRPr="007F0E4A" w:rsidRDefault="00A62374" w:rsidP="00C1700A">
            <w:pPr>
              <w:spacing w:after="0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課堂筆記整理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全球时代的文化创意产业</w:t>
            </w:r>
          </w:p>
        </w:tc>
        <w:tc>
          <w:tcPr>
            <w:tcW w:w="1182" w:type="dxa"/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全球性文化活動參考價值</w:t>
            </w:r>
            <w:r w:rsidRPr="008F59C1">
              <w:rPr>
                <w:rFonts w:eastAsiaTheme="minorEastAsia"/>
                <w:sz w:val="21"/>
                <w:szCs w:val="21"/>
                <w:lang w:eastAsia="zh-TW"/>
              </w:rPr>
              <w:t>/</w:t>
            </w:r>
            <w:r w:rsidRPr="008F59C1">
              <w:rPr>
                <w:rFonts w:eastAsiaTheme="minorEastAsia" w:hint="eastAsia"/>
                <w:sz w:val="21"/>
                <w:szCs w:val="21"/>
                <w:lang w:eastAsia="zh-TW"/>
              </w:rPr>
              <w:t>無法融入生活驗證</w:t>
            </w:r>
            <w:r w:rsidRPr="00CB09EC">
              <w:rPr>
                <w:rFonts w:eastAsiaTheme="minorEastAsia" w:hint="eastAsia"/>
                <w:sz w:val="21"/>
                <w:szCs w:val="21"/>
                <w:lang w:eastAsia="zh-TW"/>
              </w:rPr>
              <w:t>课程</w:t>
            </w:r>
          </w:p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从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文化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各观点看待设计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让学生可以理解设计产品的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各種可行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方向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且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分析相应的问题</w:t>
            </w:r>
          </w:p>
        </w:tc>
        <w:tc>
          <w:tcPr>
            <w:tcW w:w="1112" w:type="dxa"/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F0E4A" w:rsidRDefault="00A62374" w:rsidP="00667A6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課堂筆記整理</w:t>
            </w:r>
          </w:p>
        </w:tc>
      </w:tr>
      <w:tr w:rsidR="00A62374" w:rsidRPr="003403E2" w:rsidTr="00A62374">
        <w:trPr>
          <w:trHeight w:val="792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台湾与中国的文创产业</w:t>
            </w:r>
          </w:p>
        </w:tc>
        <w:tc>
          <w:tcPr>
            <w:tcW w:w="1182" w:type="dxa"/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92" w:type="dxa"/>
            <w:gridSpan w:val="4"/>
            <w:tcMar>
              <w:left w:w="28" w:type="dxa"/>
              <w:right w:w="28" w:type="dxa"/>
            </w:tcMar>
            <w:vAlign w:val="center"/>
          </w:tcPr>
          <w:p w:rsidR="00A6237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全球性文化活動參考價值</w:t>
            </w:r>
            <w:r w:rsidRPr="008F59C1">
              <w:rPr>
                <w:rFonts w:eastAsiaTheme="minorEastAsia"/>
                <w:sz w:val="21"/>
                <w:szCs w:val="21"/>
                <w:lang w:eastAsia="zh-TW"/>
              </w:rPr>
              <w:t>/</w:t>
            </w:r>
            <w:r w:rsidRPr="008F59C1">
              <w:rPr>
                <w:rFonts w:eastAsiaTheme="minorEastAsia" w:hint="eastAsia"/>
                <w:sz w:val="21"/>
                <w:szCs w:val="21"/>
                <w:lang w:eastAsia="zh-TW"/>
              </w:rPr>
              <w:t>無法融入生活驗證</w:t>
            </w:r>
            <w:r w:rsidRPr="00CB09EC">
              <w:rPr>
                <w:rFonts w:eastAsiaTheme="minorEastAsia" w:hint="eastAsia"/>
                <w:sz w:val="21"/>
                <w:szCs w:val="21"/>
                <w:lang w:eastAsia="zh-TW"/>
              </w:rPr>
              <w:t>课程</w:t>
            </w:r>
          </w:p>
          <w:p w:rsidR="00A62374" w:rsidRPr="007F0E4A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从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文化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各观点看待设计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让学生可以理解设计产品的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各種可行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方向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且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分析相应的问题</w:t>
            </w:r>
          </w:p>
        </w:tc>
        <w:tc>
          <w:tcPr>
            <w:tcW w:w="1112" w:type="dxa"/>
            <w:vAlign w:val="center"/>
          </w:tcPr>
          <w:p w:rsidR="00A62374" w:rsidRPr="007F0E4A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29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課堂筆記整理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</w:tcBorders>
            <w:vAlign w:val="center"/>
          </w:tcPr>
          <w:p w:rsidR="0068544D" w:rsidRPr="00AF342D" w:rsidRDefault="0068544D" w:rsidP="0068544D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544D" w:rsidRPr="002C7638" w:rsidRDefault="0068544D" w:rsidP="0068544D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</w:tcBorders>
            <w:vAlign w:val="center"/>
          </w:tcPr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68544D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shd w:val="clear" w:color="auto" w:fill="C0C0C0"/>
            <w:vAlign w:val="center"/>
          </w:tcPr>
          <w:p w:rsidR="0068544D" w:rsidRPr="00AF342D" w:rsidRDefault="0068544D" w:rsidP="0068544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1182" w:type="dxa"/>
            <w:vAlign w:val="center"/>
          </w:tcPr>
          <w:p w:rsidR="00A62374" w:rsidRPr="00AF342D" w:rsidRDefault="00A62374" w:rsidP="00A6237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2C7638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教学</w:t>
            </w:r>
          </w:p>
          <w:p w:rsidR="00A62374" w:rsidRPr="00AF342D" w:rsidRDefault="00A62374" w:rsidP="0068544D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方式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创意的设计方法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元素的收集与设计运用－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设计流程的多变性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创意设计草稿实际演练</w:t>
            </w: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多张的设计让学生实战演练</w:t>
            </w: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練習問題分析與抓重點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設計方法筆記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文化创意的设计方法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文化元素的收集与设计运用－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设计流程的多变性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TW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TW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要求學生理解並且應用作品中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設計方法筆記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期中报告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A6237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地方文化财的分析与元素运用－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文创小论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东莞计划</w:t>
            </w:r>
          </w:p>
          <w:p w:rsidR="00A62374" w:rsidRPr="007F0E4A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提高要求让学生作品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提高整体性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ＰＰＴ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報告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期末提报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文创提案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82" w:type="dxa"/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广东为主题各组企划报告－找出广东的切入点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食衣住行育乐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提高要求让学生作品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提高整体性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ＰＰＴ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報告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如何写好一个企划书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企划书的内容与流程－让文化性纳入企画书中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撰寫文案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透过系统性整理方式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来厘清帮助设计方案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企劃書前章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如何写好一个企划书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82" w:type="dxa"/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企划书的内容与流程－让文化性纳入企画书中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撰寫文案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透过系统性整理方式</w:t>
            </w:r>
            <w:r w:rsidRPr="007F0E4A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来厘清帮助设计方案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企劃書後章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草模制作与产品推广视觉呈现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草模製作</w:t>
            </w:r>
            <w:r w:rsidRPr="00754C64">
              <w:rPr>
                <w:rFonts w:eastAsiaTheme="minorEastAsia" w:hint="eastAsia"/>
                <w:sz w:val="21"/>
                <w:szCs w:val="21"/>
                <w:lang w:eastAsia="zh-TW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草模呈現與實用性結合之困難度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TW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TW"/>
              </w:rPr>
              <w:t>: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透過草模看見自己設計產品的缺點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宣傳方式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产品制作与包装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A6237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设计呈现与周边商品制作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体现商店贩卖的概念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40497F">
              <w:rPr>
                <w:rFonts w:eastAsiaTheme="minorEastAsia" w:hint="eastAsia"/>
                <w:sz w:val="21"/>
                <w:szCs w:val="21"/>
                <w:lang w:eastAsia="zh-CN"/>
              </w:rPr>
              <w:t>设计自己的产品</w:t>
            </w:r>
            <w:r w:rsidRPr="007F0E4A">
              <w:rPr>
                <w:rFonts w:eastAsiaTheme="minorEastAsia" w:hint="eastAsia"/>
                <w:sz w:val="21"/>
                <w:szCs w:val="21"/>
                <w:lang w:eastAsia="zh-CN"/>
              </w:rPr>
              <w:t>实际做出模型制作来验证自己的作品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宣傳方式</w:t>
            </w:r>
          </w:p>
        </w:tc>
      </w:tr>
      <w:tr w:rsidR="00A62374" w:rsidRPr="00AF342D" w:rsidTr="00A62374">
        <w:trPr>
          <w:trHeight w:val="340"/>
          <w:jc w:val="center"/>
        </w:trPr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51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期末作业展</w:t>
            </w:r>
          </w:p>
        </w:tc>
        <w:tc>
          <w:tcPr>
            <w:tcW w:w="1182" w:type="dxa"/>
            <w:vAlign w:val="center"/>
          </w:tcPr>
          <w:p w:rsidR="00A62374" w:rsidRPr="00754C64" w:rsidRDefault="00A62374" w:rsidP="00A6237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張鴻兪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520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地方文化财的分析与元素运用－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文创企画书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 w:rsidRPr="008F59C1">
              <w:rPr>
                <w:rFonts w:eastAsiaTheme="minorEastAsia"/>
                <w:sz w:val="21"/>
                <w:szCs w:val="21"/>
                <w:lang w:eastAsia="zh-CN"/>
              </w:rPr>
              <w:t>家乡</w:t>
            </w:r>
          </w:p>
          <w:p w:rsidR="00A62374" w:rsidRPr="008F59C1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课程思政融入点</w:t>
            </w:r>
            <w:r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40497F">
              <w:rPr>
                <w:rFonts w:eastAsiaTheme="minorEastAsia" w:hint="eastAsia"/>
                <w:sz w:val="21"/>
                <w:szCs w:val="21"/>
                <w:lang w:eastAsia="zh-CN"/>
              </w:rPr>
              <w:t>配合产业的设计需求加入设计的训练让学生快速进入设计的要求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1598" w:type="dxa"/>
            <w:gridSpan w:val="3"/>
            <w:tcMar>
              <w:left w:w="28" w:type="dxa"/>
              <w:right w:w="28" w:type="dxa"/>
            </w:tcMar>
            <w:vAlign w:val="center"/>
          </w:tcPr>
          <w:p w:rsidR="00A62374" w:rsidRPr="00754C64" w:rsidRDefault="00A62374" w:rsidP="0068544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報告書與海報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4390" w:type="dxa"/>
            <w:gridSpan w:val="3"/>
            <w:vAlign w:val="center"/>
          </w:tcPr>
          <w:p w:rsidR="0068544D" w:rsidRPr="00AF342D" w:rsidRDefault="0068544D" w:rsidP="0068544D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合计：</w:t>
            </w:r>
          </w:p>
        </w:tc>
        <w:tc>
          <w:tcPr>
            <w:tcW w:w="850" w:type="dxa"/>
            <w:vAlign w:val="center"/>
          </w:tcPr>
          <w:p w:rsidR="0068544D" w:rsidRPr="002C7638" w:rsidRDefault="0068544D" w:rsidP="0068544D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5520" w:type="dxa"/>
            <w:gridSpan w:val="3"/>
            <w:vAlign w:val="center"/>
          </w:tcPr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68544D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shd w:val="clear" w:color="auto" w:fill="C0C0C0"/>
            <w:vAlign w:val="center"/>
          </w:tcPr>
          <w:p w:rsidR="0068544D" w:rsidRPr="00AF342D" w:rsidRDefault="0068544D" w:rsidP="0068544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 w:hint="eastAsia"/>
                <w:b/>
                <w:szCs w:val="21"/>
                <w:lang w:eastAsia="zh-CN"/>
              </w:rPr>
              <w:t>方法及标准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6685" w:type="dxa"/>
            <w:gridSpan w:val="5"/>
            <w:vAlign w:val="center"/>
          </w:tcPr>
          <w:p w:rsidR="0068544D" w:rsidRPr="00AF342D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01" w:type="dxa"/>
            <w:gridSpan w:val="5"/>
            <w:vAlign w:val="center"/>
          </w:tcPr>
          <w:p w:rsidR="0068544D" w:rsidRPr="00AF342D" w:rsidRDefault="0068544D" w:rsidP="0068544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56" w:type="dxa"/>
            <w:gridSpan w:val="2"/>
            <w:vAlign w:val="center"/>
          </w:tcPr>
          <w:p w:rsidR="0068544D" w:rsidRPr="00AF342D" w:rsidRDefault="0068544D" w:rsidP="0068544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6685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课题执行成果</w:t>
            </w:r>
          </w:p>
        </w:tc>
        <w:tc>
          <w:tcPr>
            <w:tcW w:w="5701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上课课题是否都完成，在细节上的处理有达到要求。</w:t>
            </w:r>
          </w:p>
        </w:tc>
        <w:tc>
          <w:tcPr>
            <w:tcW w:w="1556" w:type="dxa"/>
            <w:gridSpan w:val="2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30%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6685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作业缴交情况</w:t>
            </w:r>
          </w:p>
        </w:tc>
        <w:tc>
          <w:tcPr>
            <w:tcW w:w="5701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作业的执行完成度。</w:t>
            </w:r>
          </w:p>
        </w:tc>
        <w:tc>
          <w:tcPr>
            <w:tcW w:w="1556" w:type="dxa"/>
            <w:gridSpan w:val="2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30%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6685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期中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>考</w:t>
            </w:r>
          </w:p>
        </w:tc>
        <w:tc>
          <w:tcPr>
            <w:tcW w:w="5701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56" w:type="dxa"/>
            <w:gridSpan w:val="2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15%</w:t>
            </w:r>
          </w:p>
        </w:tc>
      </w:tr>
      <w:tr w:rsidR="0068544D" w:rsidRPr="00AF342D" w:rsidTr="00A62374">
        <w:trPr>
          <w:trHeight w:val="340"/>
          <w:jc w:val="center"/>
        </w:trPr>
        <w:tc>
          <w:tcPr>
            <w:tcW w:w="6685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期末</w:t>
            </w:r>
            <w:r w:rsidR="00DC2FBE">
              <w:rPr>
                <w:rFonts w:eastAsia="SimSun" w:hint="eastAsia"/>
                <w:b/>
                <w:sz w:val="21"/>
                <w:szCs w:val="21"/>
                <w:lang w:eastAsia="zh-CN"/>
              </w:rPr>
              <w:t>考</w:t>
            </w:r>
          </w:p>
        </w:tc>
        <w:tc>
          <w:tcPr>
            <w:tcW w:w="5701" w:type="dxa"/>
            <w:gridSpan w:val="5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56" w:type="dxa"/>
            <w:gridSpan w:val="2"/>
            <w:vAlign w:val="center"/>
          </w:tcPr>
          <w:p w:rsidR="0068544D" w:rsidRPr="00754C64" w:rsidRDefault="0068544D" w:rsidP="0068544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25%</w:t>
            </w:r>
          </w:p>
        </w:tc>
      </w:tr>
      <w:tr w:rsidR="0068544D" w:rsidRPr="00AF342D" w:rsidTr="00DC2FBE">
        <w:trPr>
          <w:trHeight w:val="340"/>
          <w:jc w:val="center"/>
        </w:trPr>
        <w:tc>
          <w:tcPr>
            <w:tcW w:w="13942" w:type="dxa"/>
            <w:gridSpan w:val="12"/>
            <w:vAlign w:val="center"/>
          </w:tcPr>
          <w:p w:rsidR="0068544D" w:rsidRPr="00AF342D" w:rsidRDefault="0068544D" w:rsidP="0068544D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2B2C54">
              <w:rPr>
                <w:rFonts w:ascii="PMingLiU" w:eastAsia="SimSun" w:hAnsi="PMingLiU"/>
                <w:b/>
                <w:sz w:val="21"/>
                <w:szCs w:val="21"/>
                <w:lang w:eastAsia="zh-CN"/>
              </w:rPr>
              <w:t>20</w:t>
            </w:r>
            <w:r>
              <w:rPr>
                <w:rFonts w:ascii="PMingLiU" w:eastAsia="SimSun" w:hAnsi="PMingLiU"/>
                <w:b/>
                <w:sz w:val="21"/>
                <w:szCs w:val="21"/>
                <w:lang w:eastAsia="zh-CN"/>
              </w:rPr>
              <w:t>20</w:t>
            </w:r>
            <w:r w:rsidRPr="002B2C54">
              <w:rPr>
                <w:rFonts w:ascii="PMingLiU" w:eastAsia="SimSun" w:hAnsi="PMingLiU" w:hint="eastAsia"/>
                <w:b/>
                <w:sz w:val="21"/>
                <w:szCs w:val="21"/>
                <w:lang w:eastAsia="zh-TW"/>
              </w:rPr>
              <w:t>.</w:t>
            </w:r>
            <w:r>
              <w:rPr>
                <w:rFonts w:ascii="PMingLiU" w:eastAsia="SimSun" w:hAnsi="PMingLiU"/>
                <w:b/>
                <w:sz w:val="21"/>
                <w:szCs w:val="21"/>
                <w:lang w:eastAsia="zh-TW"/>
              </w:rPr>
              <w:t>0</w:t>
            </w:r>
            <w:r w:rsidR="00DC2FBE">
              <w:rPr>
                <w:rFonts w:ascii="PMingLiU" w:eastAsia="SimSun" w:hAnsi="PMingLiU"/>
                <w:b/>
                <w:sz w:val="21"/>
                <w:szCs w:val="21"/>
                <w:lang w:eastAsia="zh-TW"/>
              </w:rPr>
              <w:t>9.10</w:t>
            </w:r>
          </w:p>
        </w:tc>
      </w:tr>
      <w:tr w:rsidR="0068544D" w:rsidRPr="00AF342D" w:rsidTr="00DC2FBE">
        <w:trPr>
          <w:trHeight w:val="2351"/>
          <w:jc w:val="center"/>
        </w:trPr>
        <w:tc>
          <w:tcPr>
            <w:tcW w:w="13942" w:type="dxa"/>
            <w:gridSpan w:val="12"/>
          </w:tcPr>
          <w:p w:rsidR="0068544D" w:rsidRPr="00AF342D" w:rsidRDefault="0068544D" w:rsidP="0068544D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Cs w:val="21"/>
                <w:lang w:eastAsia="zh-CN"/>
              </w:rPr>
              <w:t>系（部）审查意见：</w:t>
            </w:r>
          </w:p>
          <w:p w:rsidR="0068544D" w:rsidRPr="00AF342D" w:rsidRDefault="0068544D" w:rsidP="0068544D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68544D" w:rsidRPr="00AF342D" w:rsidRDefault="0068544D" w:rsidP="0068544D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68544D" w:rsidRPr="00AF342D" w:rsidRDefault="0068544D" w:rsidP="0068544D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68544D" w:rsidRPr="00AF342D" w:rsidRDefault="00143AF7" w:rsidP="0068544D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5135880</wp:posOffset>
                  </wp:positionH>
                  <wp:positionV relativeFrom="paragraph">
                    <wp:posOffset>-448945</wp:posOffset>
                  </wp:positionV>
                  <wp:extent cx="1318260" cy="914400"/>
                  <wp:effectExtent l="0" t="0" r="0" b="0"/>
                  <wp:wrapThrough wrapText="bothSides">
                    <wp:wrapPolygon edited="0">
                      <wp:start x="4058" y="900"/>
                      <wp:lineTo x="312" y="7200"/>
                      <wp:lineTo x="936" y="11250"/>
                      <wp:lineTo x="2809" y="15300"/>
                      <wp:lineTo x="4058" y="15300"/>
                      <wp:lineTo x="3121" y="18900"/>
                      <wp:lineTo x="3434" y="20250"/>
                      <wp:lineTo x="5306" y="20250"/>
                      <wp:lineTo x="13110" y="20250"/>
                      <wp:lineTo x="19977" y="18000"/>
                      <wp:lineTo x="19040" y="8100"/>
                      <wp:lineTo x="20601" y="4500"/>
                      <wp:lineTo x="18416" y="1350"/>
                      <wp:lineTo x="5306" y="900"/>
                      <wp:lineTo x="4058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544D" w:rsidRPr="00AF342D" w:rsidRDefault="0068544D" w:rsidP="0068544D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系（部）主任签名：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                 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日期：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年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月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 xml:space="preserve"> 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日</w:t>
            </w:r>
          </w:p>
          <w:p w:rsidR="0068544D" w:rsidRPr="00AF342D" w:rsidRDefault="0068544D" w:rsidP="0068544D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670375" w:rsidRDefault="003E2BAB" w:rsidP="003E2BAB"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 w:rsidR="003E2BAB" w:rsidRPr="00670375" w:rsidSect="00DC2FB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89" w:rsidRDefault="00E00E89" w:rsidP="00896971">
      <w:pPr>
        <w:spacing w:after="0"/>
      </w:pPr>
      <w:r>
        <w:separator/>
      </w:r>
    </w:p>
  </w:endnote>
  <w:endnote w:type="continuationSeparator" w:id="0">
    <w:p w:rsidR="00E00E89" w:rsidRDefault="00E00E89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89" w:rsidRDefault="00E00E89" w:rsidP="00896971">
      <w:pPr>
        <w:spacing w:after="0"/>
      </w:pPr>
      <w:r>
        <w:separator/>
      </w:r>
    </w:p>
  </w:footnote>
  <w:footnote w:type="continuationSeparator" w:id="0">
    <w:p w:rsidR="00E00E89" w:rsidRDefault="00E00E89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25ECE"/>
    <w:rsid w:val="00027709"/>
    <w:rsid w:val="0002773C"/>
    <w:rsid w:val="00057CB9"/>
    <w:rsid w:val="00061F27"/>
    <w:rsid w:val="0006698D"/>
    <w:rsid w:val="00074B8E"/>
    <w:rsid w:val="00087B74"/>
    <w:rsid w:val="000925BE"/>
    <w:rsid w:val="000B290D"/>
    <w:rsid w:val="000B4F24"/>
    <w:rsid w:val="000B626E"/>
    <w:rsid w:val="000C2D4A"/>
    <w:rsid w:val="000C7DFB"/>
    <w:rsid w:val="000E0AE8"/>
    <w:rsid w:val="000F6993"/>
    <w:rsid w:val="00113022"/>
    <w:rsid w:val="001303A1"/>
    <w:rsid w:val="00143AF7"/>
    <w:rsid w:val="00155E5A"/>
    <w:rsid w:val="00171228"/>
    <w:rsid w:val="001B276E"/>
    <w:rsid w:val="001B31E9"/>
    <w:rsid w:val="001D28E8"/>
    <w:rsid w:val="001F20BC"/>
    <w:rsid w:val="002111AE"/>
    <w:rsid w:val="00215DBA"/>
    <w:rsid w:val="00227119"/>
    <w:rsid w:val="00295970"/>
    <w:rsid w:val="002B2C54"/>
    <w:rsid w:val="002C0D8F"/>
    <w:rsid w:val="002C60BE"/>
    <w:rsid w:val="002C7638"/>
    <w:rsid w:val="002D18FB"/>
    <w:rsid w:val="002E27E1"/>
    <w:rsid w:val="003044FA"/>
    <w:rsid w:val="00313C3F"/>
    <w:rsid w:val="00331512"/>
    <w:rsid w:val="003403E2"/>
    <w:rsid w:val="00350C12"/>
    <w:rsid w:val="0037561C"/>
    <w:rsid w:val="003C66D8"/>
    <w:rsid w:val="003D5FC7"/>
    <w:rsid w:val="003E2BAB"/>
    <w:rsid w:val="003E66A6"/>
    <w:rsid w:val="0040497F"/>
    <w:rsid w:val="00414FC8"/>
    <w:rsid w:val="004157AD"/>
    <w:rsid w:val="00427C8F"/>
    <w:rsid w:val="00457E42"/>
    <w:rsid w:val="00473EA6"/>
    <w:rsid w:val="004B3994"/>
    <w:rsid w:val="004B7C67"/>
    <w:rsid w:val="004D29DE"/>
    <w:rsid w:val="004E0481"/>
    <w:rsid w:val="004E7804"/>
    <w:rsid w:val="00501088"/>
    <w:rsid w:val="005351FF"/>
    <w:rsid w:val="0054071E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67A64"/>
    <w:rsid w:val="00670375"/>
    <w:rsid w:val="0068544D"/>
    <w:rsid w:val="006E1924"/>
    <w:rsid w:val="00733AFF"/>
    <w:rsid w:val="00735FDE"/>
    <w:rsid w:val="00754C64"/>
    <w:rsid w:val="0076654D"/>
    <w:rsid w:val="00770F0D"/>
    <w:rsid w:val="00776AF2"/>
    <w:rsid w:val="00781F41"/>
    <w:rsid w:val="00785779"/>
    <w:rsid w:val="0079322F"/>
    <w:rsid w:val="007A154B"/>
    <w:rsid w:val="007F0E4A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59C1"/>
    <w:rsid w:val="008F6642"/>
    <w:rsid w:val="00904C34"/>
    <w:rsid w:val="00907E3A"/>
    <w:rsid w:val="00917C66"/>
    <w:rsid w:val="00930C61"/>
    <w:rsid w:val="00932E29"/>
    <w:rsid w:val="009349EE"/>
    <w:rsid w:val="00946A05"/>
    <w:rsid w:val="009A2B5C"/>
    <w:rsid w:val="009A4591"/>
    <w:rsid w:val="009B2A6E"/>
    <w:rsid w:val="009B3EAE"/>
    <w:rsid w:val="009C3354"/>
    <w:rsid w:val="009D3079"/>
    <w:rsid w:val="009F076F"/>
    <w:rsid w:val="009F7907"/>
    <w:rsid w:val="00A14F7C"/>
    <w:rsid w:val="00A31B00"/>
    <w:rsid w:val="00A41C45"/>
    <w:rsid w:val="00A62374"/>
    <w:rsid w:val="00A84D68"/>
    <w:rsid w:val="00A85774"/>
    <w:rsid w:val="00AA199F"/>
    <w:rsid w:val="00AB00C2"/>
    <w:rsid w:val="00AE48DD"/>
    <w:rsid w:val="00AF342D"/>
    <w:rsid w:val="00B05FEC"/>
    <w:rsid w:val="00B21BA7"/>
    <w:rsid w:val="00B33509"/>
    <w:rsid w:val="00B76088"/>
    <w:rsid w:val="00B7693C"/>
    <w:rsid w:val="00B93D0D"/>
    <w:rsid w:val="00BB35F5"/>
    <w:rsid w:val="00BB5212"/>
    <w:rsid w:val="00C06D81"/>
    <w:rsid w:val="00C1700A"/>
    <w:rsid w:val="00C41D05"/>
    <w:rsid w:val="00C479CB"/>
    <w:rsid w:val="00C705DD"/>
    <w:rsid w:val="00C76FA2"/>
    <w:rsid w:val="00CA1AB8"/>
    <w:rsid w:val="00CB09EC"/>
    <w:rsid w:val="00CC4A46"/>
    <w:rsid w:val="00CD2957"/>
    <w:rsid w:val="00CD2F8F"/>
    <w:rsid w:val="00D203CC"/>
    <w:rsid w:val="00D268B2"/>
    <w:rsid w:val="00D45246"/>
    <w:rsid w:val="00D62B41"/>
    <w:rsid w:val="00DB45CF"/>
    <w:rsid w:val="00DB5724"/>
    <w:rsid w:val="00DB7EAD"/>
    <w:rsid w:val="00DC2FBE"/>
    <w:rsid w:val="00DD29CF"/>
    <w:rsid w:val="00DF5733"/>
    <w:rsid w:val="00DF5C03"/>
    <w:rsid w:val="00E00E89"/>
    <w:rsid w:val="00E0505F"/>
    <w:rsid w:val="00E27C07"/>
    <w:rsid w:val="00E413E8"/>
    <w:rsid w:val="00E53E23"/>
    <w:rsid w:val="00EC2295"/>
    <w:rsid w:val="00EC7473"/>
    <w:rsid w:val="00ED3FCA"/>
    <w:rsid w:val="00F2267B"/>
    <w:rsid w:val="00F31667"/>
    <w:rsid w:val="00F617C2"/>
    <w:rsid w:val="00F641FD"/>
    <w:rsid w:val="00F64AF2"/>
    <w:rsid w:val="00F96D96"/>
    <w:rsid w:val="00FA0724"/>
    <w:rsid w:val="00FE0AC6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dangdang.com/?key2=%C9%F2%BD%DC&amp;medium=01&amp;category_path=01.00.00.00.00.0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earch.dangdang.com/?key2=%CD%F5%BA%E7&amp;medium=01&amp;category_path=01.00.00.00.00.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dangdang.com/?key3=%D6%D0%B9%FA%C7%E1%B9%A4%D2%B5%B3%F6%B0%E6%C9%E7&amp;medium=01&amp;category_path=01.00.00.00.00.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dangdang.com/?key3=%C9%CF%BA%A3%C8%CB%C3%F1%C3%C0%CA%F5%B3%F6%B0%E6%C9%E7&amp;medium=01&amp;category_path=01.00.00.00.00.00" TargetMode="External"/><Relationship Id="rId10" Type="http://schemas.openxmlformats.org/officeDocument/2006/relationships/hyperlink" Target="http://search.dangdang.com/?key2=%C9%F2%D4%AA&amp;medium=01&amp;category_path=01.00.00.00.00.00" TargetMode="External"/><Relationship Id="rId4" Type="http://schemas.openxmlformats.org/officeDocument/2006/relationships/styles" Target="styles.xml"/><Relationship Id="rId9" Type="http://schemas.openxmlformats.org/officeDocument/2006/relationships/hyperlink" Target="http://search.dangdang.com/?key2=%B3%C2%CE%C4%C1%FA&amp;medium=01&amp;category_path=01.00.00.00.00.00" TargetMode="External"/><Relationship Id="rId14" Type="http://schemas.openxmlformats.org/officeDocument/2006/relationships/hyperlink" Target="http://search.dangdang.com/?key2=%D5%C5%D5%B9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B6E8C-99D6-4501-B964-397C18B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2017-01-05T16:24:00Z</cp:lastPrinted>
  <dcterms:created xsi:type="dcterms:W3CDTF">2020-09-12T04:40:00Z</dcterms:created>
  <dcterms:modified xsi:type="dcterms:W3CDTF">2020-09-15T02:50:00Z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